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8.0" w:type="dxa"/>
        <w:jc w:val="left"/>
        <w:tblInd w:w="0.0" w:type="dxa"/>
        <w:tblLayout w:type="fixed"/>
        <w:tblLook w:val="0000"/>
      </w:tblPr>
      <w:tblGrid>
        <w:gridCol w:w="3248"/>
        <w:gridCol w:w="7250"/>
        <w:tblGridChange w:id="0">
          <w:tblGrid>
            <w:gridCol w:w="3248"/>
            <w:gridCol w:w="7250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833880" cy="657225"/>
                  <wp:effectExtent b="0" l="0" r="0" t="0"/>
                  <wp:docPr id="102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ind w:left="113" w:firstLine="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78" w:firstLine="0"/>
              <w:jc w:val="both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SERVIÇO PÚBLICO FEDERAL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78" w:firstLine="0"/>
              <w:jc w:val="both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INSTITUTO FEDERAL DE EDUCAÇÃO, CIÊNCIA E TECNOLOGIA DE SÃO PAULO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78" w:firstLine="0"/>
              <w:jc w:val="both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CÂMPUS BRAGANÇA PAULISTA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78" w:firstLine="0"/>
              <w:jc w:val="both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DIRETORIA ADJUNTA EDUCACIONAL (DAE)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  COORDENADORIA DE APOIO AO ENSINO (CAE)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FORMULÁRIO DE REPOSIÇÃO PARALELA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Não serão aceitos formulários sem assinaturas dos estudantes, demonstrando sua ciência e concordância a respeito da reposição, e também sem as assinaturas das chefias.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reposições de aulas podem ser de dois tipos: I. Reposição de Falta Aula: quando é realizada fora do horário normal do curso; e II. Aula Não Dada de outro Professor: quando a reposição é realizada no horário da aula de um outro professor.</w:t>
      </w:r>
    </w:p>
    <w:p w:rsidR="00000000" w:rsidDel="00000000" w:rsidP="00000000" w:rsidRDefault="00000000" w:rsidRPr="00000000" w14:paraId="0000000D">
      <w:pPr>
        <w:ind w:left="360" w:firstLine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Professor(a):___________________________________________________________________________________                                                                                         Curso:_________________________________________________________________________________________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Disciplina:______________________________________________________________________________________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Turma: (   ) A      (   ) B     (   ) Única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Solicito a autorização para repor as aulas conforme descrição abaixo. Informo que seguirei o conteúdo programático dos planos de ensino e que toda a turma está ciente e está de acordo.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____________                  ______________________________                      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Data                                    Assinatura do(a) Professor(a)                                                                                     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           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Ass. e carimbo do(a) Coordenador(a) de Curso           Ass. e carimbo do Diretor Adj. Educacional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63500</wp:posOffset>
                </wp:positionV>
                <wp:extent cx="283845" cy="28384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63500</wp:posOffset>
                </wp:positionV>
                <wp:extent cx="283845" cy="28384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63500</wp:posOffset>
                </wp:positionV>
                <wp:extent cx="283845" cy="28384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63500</wp:posOffset>
                </wp:positionV>
                <wp:extent cx="283845" cy="28384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Informar: I. Reposição de Falta Aula            ou               II. Aula Não Dada de outro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707.0" w:type="dxa"/>
        <w:jc w:val="left"/>
        <w:tblInd w:w="15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1683"/>
        <w:gridCol w:w="1984"/>
        <w:gridCol w:w="2410"/>
        <w:tblGridChange w:id="0">
          <w:tblGrid>
            <w:gridCol w:w="1630"/>
            <w:gridCol w:w="1683"/>
            <w:gridCol w:w="1984"/>
            <w:gridCol w:w="2410"/>
          </w:tblGrid>
        </w:tblGridChange>
      </w:tblGrid>
      <w:tr>
        <w:trPr>
          <w:cantSplit w:val="1"/>
          <w:trHeight w:val="70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4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Aula Não Dada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REPOSIÇÃO</w:t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 da Semana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Horário da Aula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76200</wp:posOffset>
                </wp:positionV>
                <wp:extent cx="6659570" cy="401629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74150" y="3579975"/>
                          <a:ext cx="6743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ENTREGAR ESTE FORMULÁRIO PREENCHIDO COM NO MÍNIMO UMA SEMANA DE ANTECEDÊNCIA DA PRIMEIRA AULA AGENDADA.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76200</wp:posOffset>
                </wp:positionV>
                <wp:extent cx="6659570" cy="401629"/>
                <wp:effectExtent b="0" l="0" r="0" t="0"/>
                <wp:wrapTopAndBottom distB="0" distT="0"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570" cy="4016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Nós abaixo, </w:t>
      </w:r>
      <w:r w:rsidDel="00000000" w:rsidR="00000000" w:rsidRPr="00000000">
        <w:rPr>
          <w:rFonts w:ascii="Arial" w:cs="Arial" w:eastAsia="Arial" w:hAnsi="Arial"/>
          <w:rtl w:val="0"/>
        </w:rPr>
        <w:t xml:space="preserve">estudantes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disciplina____________________________________________________________ do curso __________________________ , assinamos e estamos de acordo com a reposição paralela das aulas, data, horário, disciplina e professor(a) anverso.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4818"/>
        <w:gridCol w:w="2657"/>
        <w:gridCol w:w="2657"/>
        <w:tblGridChange w:id="0">
          <w:tblGrid>
            <w:gridCol w:w="496"/>
            <w:gridCol w:w="4818"/>
            <w:gridCol w:w="2657"/>
            <w:gridCol w:w="26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N.º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Prontuário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OBS: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</w:t>
      </w:r>
    </w:p>
    <w:sectPr>
      <w:pgSz w:h="16840" w:w="11907" w:orient="portrait"/>
      <w:pgMar w:bottom="284" w:top="567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55" w:leftChars="-1" w:rightChars="0" w:hanging="142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YehVqi4qfMQocs4Qlfs+Y/kTA==">AMUW2mX5y+vSTAJpIxmtnkjd7vkVXxAPjoAED8GUb5MDsfK55YzlsgS3aNcWXfWeu17Stbb2pgcS4naePOwLHHeVy2I1vxVKhHYwLTS08nz6GJNbDCz28pg=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2018-03-21T20:58:00Z</dcterms:created>
  <dc:creator>CEFETSP</dc:creator>
</cp:coreProperties>
</file>